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87" w:rsidRPr="008B3F87" w:rsidRDefault="008B3F87" w:rsidP="008B3F87">
      <w:pPr>
        <w:spacing w:beforeLines="50" w:before="156" w:afterLines="50" w:after="156"/>
        <w:jc w:val="center"/>
        <w:rPr>
          <w:rFonts w:ascii="宋体" w:eastAsia="宋体" w:hAnsi="宋体"/>
          <w:b/>
          <w:sz w:val="32"/>
          <w:szCs w:val="32"/>
        </w:rPr>
      </w:pPr>
      <w:bookmarkStart w:id="0" w:name="_GoBack"/>
      <w:r w:rsidRPr="008B3F87">
        <w:rPr>
          <w:rFonts w:ascii="宋体" w:eastAsia="宋体" w:hAnsi="宋体"/>
          <w:b/>
          <w:sz w:val="32"/>
          <w:szCs w:val="32"/>
        </w:rPr>
        <w:t>2026年度《国家哲学社会科学成果文库》申报公告</w:t>
      </w:r>
    </w:p>
    <w:bookmarkEnd w:id="0"/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全国哲学社会科学工作办公室现将</w:t>
      </w:r>
      <w:r w:rsidRPr="008B3F87">
        <w:rPr>
          <w:rFonts w:ascii="宋体" w:eastAsia="宋体" w:hAnsi="宋体"/>
          <w:sz w:val="24"/>
          <w:szCs w:val="24"/>
        </w:rPr>
        <w:t>2026年度《国家哲学社会科学成果文库》（以下简称《成果文库》）申报有关事项公告如下。</w:t>
      </w:r>
    </w:p>
    <w:p w:rsidR="008B3F87" w:rsidRPr="008B3F87" w:rsidRDefault="008B3F87" w:rsidP="008B3F87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8B3F87">
        <w:rPr>
          <w:rFonts w:ascii="宋体" w:eastAsia="宋体" w:hAnsi="宋体" w:hint="eastAsia"/>
          <w:b/>
          <w:sz w:val="24"/>
          <w:szCs w:val="24"/>
        </w:rPr>
        <w:t>一、《成果文库》宗旨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坚持以习近平新时代中国特色社会主义思想为指导，全面贯彻落实党的二十大和二十届历次全会精神，深入学习贯彻习近平文化思想，面向国家战略、社会需求和学科学术前沿，深入推进知识创新、理论创新、方法创新，集中推出反映新时代中国特色社会主义实践创新和理论创新成果、代表相关学科领域最高水准的标志性学术力作，充分发挥哲学社会科学优秀成果和优秀人才的示范引领作用，加快构建中国哲学社会科学自主知识体系，更好回答中国之问、世界之问、人民之问、时代之问，推动新时代哲学社会科学高质量发展，为以中国式现代化全面推进强国建设、民族复兴伟业贡献更多智慧和力量。</w:t>
      </w:r>
    </w:p>
    <w:p w:rsidR="008B3F87" w:rsidRPr="008B3F87" w:rsidRDefault="008B3F87" w:rsidP="008B3F87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8B3F87">
        <w:rPr>
          <w:rFonts w:ascii="宋体" w:eastAsia="宋体" w:hAnsi="宋体" w:hint="eastAsia"/>
          <w:b/>
          <w:sz w:val="24"/>
          <w:szCs w:val="24"/>
        </w:rPr>
        <w:t>二、申报条件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1.申报成果须以习近平新时代中国特色社会主义思想为指导，坚持马克思主义立场、观点、方法，体现正确政治方向、价值取向、学术导向。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.坚持问题导向，申报成果选题有重大意义、内容有重要创新，体现主体性、原创性和前沿性，对推动理论创新、经济社会发展和学科学术建设有重要意义；符合学术规范，注重思想性、学术性和可读性相统一，内容厚重、结构严谨、文风朴实、文质兼美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3.申报成果范围包括国家社科基金28个学科（领域），跨学科的成果要按照“优先靠近”的原则，选择一个学科作为主体进行申报。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4.</w:t>
      </w:r>
      <w:r w:rsidRPr="008B3F87">
        <w:rPr>
          <w:rFonts w:ascii="宋体" w:eastAsia="宋体" w:hAnsi="宋体"/>
          <w:b/>
          <w:sz w:val="24"/>
          <w:szCs w:val="24"/>
        </w:rPr>
        <w:t>申报成果须全部完成且尚未公开出版</w:t>
      </w:r>
      <w:r w:rsidRPr="008B3F87">
        <w:rPr>
          <w:rFonts w:ascii="宋体" w:eastAsia="宋体" w:hAnsi="宋体"/>
          <w:sz w:val="24"/>
          <w:szCs w:val="24"/>
        </w:rPr>
        <w:t>。其中国家社科基金项目成果结项等级应为“良好”及以上。没有结项等级的成果，应由3名具有正高级专业技</w:t>
      </w:r>
      <w:r w:rsidRPr="008B3F87">
        <w:rPr>
          <w:rFonts w:ascii="宋体" w:eastAsia="宋体" w:hAnsi="宋体"/>
          <w:sz w:val="24"/>
          <w:szCs w:val="24"/>
        </w:rPr>
        <w:lastRenderedPageBreak/>
        <w:t>术职称（职务）的同行专家出具书面推荐意见。申报成果与已公开出版著作及发表文章的内容重复不得超过15%，评审过程中不得另行出版。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5.申报成果须由指定申报出版机构或指定推荐出版机构（附件1）书面推荐，出版机构须承担信誉等相应责任。已与指定申报出版机构签订出版合同的成果，不得通过其他出版机构申报。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6.申报成果形式须为中文学术专著，字数原则上不少于20万字、不超过100万字。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7.申报成果作者所在单位主要包括中央有关部委所属高校和科研机构，教育部直属高校，省级以上（含）党校、社科院，省属高校和重点研究基地，军队系统重点院校和社科研究机构。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8.申报成果原则上为独著，如合著，著作权人不得超过3人。申报人须具有高级专业技术职称（职务），政治立场坚定、品行端正、学风优良，在相关研究领域具有深厚的学术造诣。同一申报人只能申报一项成果。</w:t>
      </w:r>
    </w:p>
    <w:p w:rsidR="008B3F87" w:rsidRPr="008B3F87" w:rsidRDefault="008B3F87" w:rsidP="008B3F87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8B3F87">
        <w:rPr>
          <w:rFonts w:ascii="宋体" w:eastAsia="宋体" w:hAnsi="宋体" w:hint="eastAsia"/>
          <w:b/>
          <w:sz w:val="24"/>
          <w:szCs w:val="24"/>
        </w:rPr>
        <w:t>三、申报材料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2026年度《成果文库》项目实行网络申报。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1.申报人网络申报的同时还须提交纸质版《申请书》一式1份（附件2）、《成果概要活页》一式1份（附件3）、成果书稿一式1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.《成果概要活页》和成果书稿不得直接或间接透露申报人及合著者姓名、单位等个人信息或项目信息及相关背景，否则将直接取消申报资格。全部申报材料须确保线上线下数据内容完全一致，没有知识产权争议。对存在弄虚作假、抄袭剽窃、侵犯他人知识产权或使用已出版著作申报等行为的，一经查</w:t>
      </w:r>
      <w:r w:rsidRPr="008B3F87">
        <w:rPr>
          <w:rFonts w:ascii="宋体" w:eastAsia="宋体" w:hAnsi="宋体"/>
          <w:sz w:val="24"/>
          <w:szCs w:val="24"/>
        </w:rPr>
        <w:lastRenderedPageBreak/>
        <w:t>实，将通报批评，申报人5年内不得申报国家社科基金各类项目，并责成所在单位依规进行处分；如已入选，将撤销资格，追回证书。凡在申报和评审中有违规违纪行为的，除按规定处理外，还将列入不良科研信用记录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我办将做好申报材料的保密工作，材料不予退回。</w:t>
      </w:r>
    </w:p>
    <w:p w:rsidR="008B3F87" w:rsidRPr="008B3F87" w:rsidRDefault="008B3F87" w:rsidP="008B3F87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8B3F87">
        <w:rPr>
          <w:rFonts w:ascii="宋体" w:eastAsia="宋体" w:hAnsi="宋体" w:hint="eastAsia"/>
          <w:b/>
          <w:sz w:val="24"/>
          <w:szCs w:val="24"/>
        </w:rPr>
        <w:t>四、申报受理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b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1.申报人需登录国家社科基金科研创新服务管理平台（https://xm.npopss-cn.gov.cn）在线申报，并上传《成果概要活页》、成果书稿及相关材料，检查内容无误后通过项目申报系统提交。</w:t>
      </w:r>
      <w:r w:rsidRPr="008B3F87">
        <w:rPr>
          <w:rFonts w:ascii="宋体" w:eastAsia="宋体" w:hAnsi="宋体"/>
          <w:b/>
          <w:sz w:val="24"/>
          <w:szCs w:val="24"/>
        </w:rPr>
        <w:t>项目申报系统于8月3日零时至8月12日17时开放，逾期系统自动关闭，不再受理申报。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国家社科基金科研创新服务管理平台中的“项目申报系统”为本次申报的唯一网络平台，网络申报办法及流程管理以该系统为准。有关申报系统及技术问题请咨询</w:t>
      </w:r>
      <w:r w:rsidRPr="008B3F87">
        <w:rPr>
          <w:rFonts w:ascii="宋体" w:eastAsia="宋体" w:hAnsi="宋体"/>
          <w:sz w:val="24"/>
          <w:szCs w:val="24"/>
        </w:rPr>
        <w:t>400-800-1636，电子信箱：support@e-plugger.com。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.各省区市社科管理部门受理当地申报，新疆生产建设兵团社科规划办受理兵团申报，中国社会科学院科研局受理本院申报，中央党校（国家行政学院）科研部受理本校（院）和中央国家机关及其在京直属单位申报，教育部社科司受理中央各部委所属在京普通高等院校申报，全国教育科学规划办受理教育学申报，全国艺术科学规划办受理艺术学申报，全军社科规划办受理军队系统申报。指定申报出版机构可直接申报。我办不直接受理个人申报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3.各省区市社科管理部门、在京委托管理机构、单列学科规划办及相关出版机构要加强对申报工作的组织指导，认真审核，切实把握好政治方向关和学术质量关，按要求签署明确意见。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4.各省区市社科管理部门、在京委托管理机构、单列学科规划办及相关出版机构要做好申报数据录入，确保数据录入准确和报送材料完整，于8月14日前完成线上审核，8月18日前将纸质版申报材料报至我办。材料邮寄地址以申</w:t>
      </w:r>
      <w:r w:rsidRPr="008B3F87">
        <w:rPr>
          <w:rFonts w:ascii="宋体" w:eastAsia="宋体" w:hAnsi="宋体"/>
          <w:sz w:val="24"/>
          <w:szCs w:val="24"/>
        </w:rPr>
        <w:lastRenderedPageBreak/>
        <w:t>报通知为准，逾期不予受理。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附件：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1. 指定出版机构名单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2. 《国家哲学社会科学成果文库》申请书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3. 《国家哲学社会科学成果文库》成果概要活页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4. 《国家哲学社会科学成果文库》申报成果修改说明</w:t>
      </w:r>
    </w:p>
    <w:p w:rsidR="008B3F87" w:rsidRP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5. 国家社科基金项目申报数据代码表</w:t>
      </w:r>
    </w:p>
    <w:p w:rsid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8B3F87" w:rsidRDefault="008B3F87" w:rsidP="008B3F87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8B3F87" w:rsidRPr="008B3F87" w:rsidRDefault="008B3F87" w:rsidP="008B3F87">
      <w:pPr>
        <w:spacing w:line="570" w:lineRule="exact"/>
        <w:jc w:val="righ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 w:hint="eastAsia"/>
          <w:sz w:val="24"/>
          <w:szCs w:val="24"/>
        </w:rPr>
        <w:t>全国哲学社会科学工作办公室</w:t>
      </w:r>
    </w:p>
    <w:p w:rsidR="00156FE2" w:rsidRPr="008B3F87" w:rsidRDefault="008B3F87" w:rsidP="008B3F87">
      <w:pPr>
        <w:spacing w:line="570" w:lineRule="exact"/>
        <w:ind w:right="480"/>
        <w:jc w:val="right"/>
        <w:rPr>
          <w:rFonts w:ascii="宋体" w:eastAsia="宋体" w:hAnsi="宋体"/>
          <w:sz w:val="24"/>
          <w:szCs w:val="24"/>
        </w:rPr>
      </w:pPr>
      <w:r w:rsidRPr="008B3F87">
        <w:rPr>
          <w:rFonts w:ascii="宋体" w:eastAsia="宋体" w:hAnsi="宋体"/>
          <w:sz w:val="24"/>
          <w:szCs w:val="24"/>
        </w:rPr>
        <w:t>2026年7月8日</w:t>
      </w:r>
    </w:p>
    <w:sectPr w:rsidR="00156FE2" w:rsidRPr="008B3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87"/>
    <w:rsid w:val="00156FE2"/>
    <w:rsid w:val="008B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FA3C1"/>
  <w15:chartTrackingRefBased/>
  <w15:docId w15:val="{F75275AC-5107-4D9F-9814-D000851E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2026-07-08T11:15:00Z</dcterms:created>
  <dcterms:modified xsi:type="dcterms:W3CDTF">2026-07-08T11:19:00Z</dcterms:modified>
</cp:coreProperties>
</file>